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1DF" w:rsidRDefault="00767E6F" w:rsidP="00D80591">
      <w:pPr>
        <w:jc w:val="center"/>
      </w:pPr>
      <w:r>
        <w:rPr>
          <w:rFonts w:hint="eastAsia"/>
        </w:rPr>
        <w:t>別表：</w:t>
      </w:r>
      <w:r w:rsidR="00F043E1" w:rsidRPr="00F043E1">
        <w:rPr>
          <w:rFonts w:hint="eastAsia"/>
        </w:rPr>
        <w:t>低未利用土地等確認書の交付のための提出書類等</w:t>
      </w:r>
      <w:r w:rsidR="00D80591">
        <w:rPr>
          <w:rFonts w:hint="eastAsia"/>
        </w:rPr>
        <w:t>チェックリスト</w:t>
      </w:r>
    </w:p>
    <w:tbl>
      <w:tblPr>
        <w:tblStyle w:val="a3"/>
        <w:tblW w:w="15588" w:type="dxa"/>
        <w:tblLook w:val="04A0" w:firstRow="1" w:lastRow="0" w:firstColumn="1" w:lastColumn="0" w:noHBand="0" w:noVBand="1"/>
      </w:tblPr>
      <w:tblGrid>
        <w:gridCol w:w="1980"/>
        <w:gridCol w:w="1417"/>
        <w:gridCol w:w="5812"/>
        <w:gridCol w:w="6379"/>
      </w:tblGrid>
      <w:tr w:rsidR="00591431" w:rsidRPr="00A5290B" w:rsidTr="00767E6F">
        <w:tc>
          <w:tcPr>
            <w:tcW w:w="1980" w:type="dxa"/>
          </w:tcPr>
          <w:p w:rsidR="00591431" w:rsidRPr="00A5290B" w:rsidRDefault="00591431" w:rsidP="004631DF">
            <w:pPr>
              <w:spacing w:line="280" w:lineRule="exact"/>
              <w:rPr>
                <w:rFonts w:asciiTheme="majorEastAsia" w:eastAsiaTheme="majorEastAsia" w:hAnsiTheme="majorEastAsia"/>
                <w:sz w:val="18"/>
              </w:rPr>
            </w:pPr>
          </w:p>
        </w:tc>
        <w:tc>
          <w:tcPr>
            <w:tcW w:w="7229" w:type="dxa"/>
            <w:gridSpan w:val="2"/>
          </w:tcPr>
          <w:p w:rsidR="00591431" w:rsidRPr="00A5290B" w:rsidRDefault="00CC5903" w:rsidP="004631DF">
            <w:pPr>
              <w:spacing w:line="280" w:lineRule="exact"/>
              <w:jc w:val="center"/>
              <w:rPr>
                <w:rFonts w:asciiTheme="majorEastAsia" w:eastAsiaTheme="majorEastAsia" w:hAnsiTheme="majorEastAsia"/>
                <w:sz w:val="18"/>
              </w:rPr>
            </w:pPr>
            <w:r>
              <w:rPr>
                <w:rFonts w:asciiTheme="majorEastAsia" w:eastAsiaTheme="majorEastAsia" w:hAnsiTheme="majorEastAsia" w:hint="eastAsia"/>
                <w:sz w:val="18"/>
              </w:rPr>
              <w:t>チェック項目</w:t>
            </w:r>
          </w:p>
        </w:tc>
        <w:tc>
          <w:tcPr>
            <w:tcW w:w="6379" w:type="dxa"/>
          </w:tcPr>
          <w:p w:rsidR="00591431" w:rsidRPr="00A5290B" w:rsidRDefault="00591431" w:rsidP="004631DF">
            <w:pPr>
              <w:spacing w:line="280" w:lineRule="exact"/>
              <w:jc w:val="center"/>
              <w:rPr>
                <w:rFonts w:asciiTheme="majorEastAsia" w:eastAsiaTheme="majorEastAsia" w:hAnsiTheme="majorEastAsia"/>
                <w:sz w:val="18"/>
              </w:rPr>
            </w:pPr>
            <w:r w:rsidRPr="00A5290B">
              <w:rPr>
                <w:rFonts w:asciiTheme="majorEastAsia" w:eastAsiaTheme="majorEastAsia" w:hAnsiTheme="majorEastAsia" w:hint="eastAsia"/>
                <w:sz w:val="18"/>
              </w:rPr>
              <w:t>確認事項等</w:t>
            </w:r>
          </w:p>
        </w:tc>
      </w:tr>
      <w:tr w:rsidR="00CC5903" w:rsidRPr="00A5290B" w:rsidTr="00767E6F">
        <w:tc>
          <w:tcPr>
            <w:tcW w:w="1980" w:type="dxa"/>
            <w:vMerge w:val="restart"/>
          </w:tcPr>
          <w:p w:rsidR="00CC5903"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低未利用土地等であることの確認</w:t>
            </w:r>
          </w:p>
          <w:p w:rsidR="00CC5903" w:rsidRPr="00A5290B" w:rsidRDefault="00CC5903"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□適　　　□否</w:t>
            </w:r>
          </w:p>
        </w:tc>
        <w:tc>
          <w:tcPr>
            <w:tcW w:w="7229" w:type="dxa"/>
            <w:gridSpan w:val="2"/>
          </w:tcPr>
          <w:p w:rsidR="00CC5903"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１ 別記様式①-1</w:t>
            </w:r>
          </w:p>
          <w:p w:rsidR="00CC5903" w:rsidRPr="00A5290B" w:rsidRDefault="00CC5903" w:rsidP="004631DF">
            <w:pPr>
              <w:spacing w:line="280" w:lineRule="exact"/>
              <w:ind w:firstLineChars="100" w:firstLine="180"/>
              <w:rPr>
                <w:rFonts w:asciiTheme="majorEastAsia" w:eastAsiaTheme="majorEastAsia" w:hAnsiTheme="majorEastAsia"/>
                <w:sz w:val="18"/>
              </w:rPr>
            </w:pPr>
            <w:r>
              <w:rPr>
                <w:rFonts w:asciiTheme="majorEastAsia" w:eastAsiaTheme="majorEastAsia" w:hAnsiTheme="majorEastAsia" w:hint="eastAsia"/>
                <w:sz w:val="18"/>
              </w:rPr>
              <w:t>・</w:t>
            </w:r>
            <w:r w:rsidR="004631DF">
              <w:rPr>
                <w:rFonts w:asciiTheme="majorEastAsia" w:eastAsiaTheme="majorEastAsia" w:hAnsiTheme="majorEastAsia" w:hint="eastAsia"/>
                <w:sz w:val="18"/>
              </w:rPr>
              <w:t xml:space="preserve">都市計画　　　</w:t>
            </w:r>
            <w:r>
              <w:rPr>
                <w:rFonts w:asciiTheme="majorEastAsia" w:eastAsiaTheme="majorEastAsia" w:hAnsiTheme="majorEastAsia" w:hint="eastAsia"/>
                <w:sz w:val="18"/>
              </w:rPr>
              <w:t xml:space="preserve">　　　</w:t>
            </w:r>
            <w:r w:rsidR="004631DF">
              <w:rPr>
                <w:rFonts w:asciiTheme="majorEastAsia" w:eastAsiaTheme="majorEastAsia" w:hAnsiTheme="majorEastAsia" w:hint="eastAsia"/>
                <w:sz w:val="18"/>
              </w:rPr>
              <w:t xml:space="preserve">　　　　　</w:t>
            </w:r>
            <w:r>
              <w:rPr>
                <w:rFonts w:asciiTheme="majorEastAsia" w:eastAsiaTheme="majorEastAsia" w:hAnsiTheme="majorEastAsia" w:hint="eastAsia"/>
                <w:sz w:val="18"/>
              </w:rPr>
              <w:t xml:space="preserve">　□</w:t>
            </w:r>
            <w:r w:rsidRPr="004564B8">
              <w:rPr>
                <w:rFonts w:asciiTheme="majorEastAsia" w:eastAsiaTheme="majorEastAsia" w:hAnsiTheme="majorEastAsia" w:hint="eastAsia"/>
                <w:sz w:val="18"/>
              </w:rPr>
              <w:t>都市計画区域内</w:t>
            </w:r>
          </w:p>
        </w:tc>
        <w:tc>
          <w:tcPr>
            <w:tcW w:w="6379" w:type="dxa"/>
          </w:tcPr>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・申請のあった土地等が都市計画法第４条第２号に規定する都市計画区域内であることを確認する。</w:t>
            </w:r>
          </w:p>
        </w:tc>
      </w:tr>
      <w:tr w:rsidR="00CC5903" w:rsidRPr="00A5290B" w:rsidTr="00767E6F">
        <w:tc>
          <w:tcPr>
            <w:tcW w:w="1980" w:type="dxa"/>
            <w:vMerge/>
          </w:tcPr>
          <w:p w:rsidR="00CC5903" w:rsidRPr="00A5290B" w:rsidRDefault="00CC5903" w:rsidP="004631DF">
            <w:pPr>
              <w:spacing w:line="280" w:lineRule="exact"/>
              <w:rPr>
                <w:rFonts w:asciiTheme="majorEastAsia" w:eastAsiaTheme="majorEastAsia" w:hAnsiTheme="majorEastAsia"/>
                <w:sz w:val="18"/>
              </w:rPr>
            </w:pPr>
          </w:p>
        </w:tc>
        <w:tc>
          <w:tcPr>
            <w:tcW w:w="7229" w:type="dxa"/>
            <w:gridSpan w:val="2"/>
          </w:tcPr>
          <w:p w:rsidR="00CC5903" w:rsidRDefault="00CC5903" w:rsidP="004631DF">
            <w:pPr>
              <w:spacing w:line="280" w:lineRule="exact"/>
              <w:rPr>
                <w:rFonts w:asciiTheme="majorEastAsia" w:eastAsiaTheme="majorEastAsia" w:hAnsiTheme="majorEastAsia"/>
                <w:sz w:val="18"/>
              </w:rPr>
            </w:pPr>
            <w:r w:rsidRPr="004564B8">
              <w:rPr>
                <w:rFonts w:asciiTheme="majorEastAsia" w:eastAsiaTheme="majorEastAsia" w:hAnsiTheme="majorEastAsia" w:hint="eastAsia"/>
                <w:sz w:val="18"/>
              </w:rPr>
              <w:t>２ 売買契約書の写し</w:t>
            </w:r>
          </w:p>
          <w:p w:rsidR="00CC5903" w:rsidRPr="00A5290B" w:rsidRDefault="00CC5903" w:rsidP="004631DF">
            <w:pPr>
              <w:spacing w:line="280" w:lineRule="exact"/>
              <w:ind w:firstLineChars="100" w:firstLine="180"/>
              <w:rPr>
                <w:rFonts w:asciiTheme="majorEastAsia" w:eastAsiaTheme="majorEastAsia" w:hAnsiTheme="majorEastAsia"/>
                <w:sz w:val="18"/>
              </w:rPr>
            </w:pPr>
            <w:r>
              <w:rPr>
                <w:rFonts w:asciiTheme="majorEastAsia" w:eastAsiaTheme="majorEastAsia" w:hAnsiTheme="majorEastAsia" w:hint="eastAsia"/>
                <w:sz w:val="18"/>
              </w:rPr>
              <w:t>・</w:t>
            </w:r>
            <w:r w:rsidR="004631DF" w:rsidRPr="004631DF">
              <w:rPr>
                <w:rFonts w:asciiTheme="majorEastAsia" w:eastAsiaTheme="majorEastAsia" w:hAnsiTheme="majorEastAsia" w:hint="eastAsia"/>
                <w:sz w:val="18"/>
              </w:rPr>
              <w:t>売買契約書の写し</w:t>
            </w:r>
            <w:r w:rsidR="004631DF">
              <w:rPr>
                <w:rFonts w:asciiTheme="majorEastAsia" w:eastAsiaTheme="majorEastAsia" w:hAnsiTheme="majorEastAsia" w:hint="eastAsia"/>
                <w:sz w:val="18"/>
              </w:rPr>
              <w:t>の</w:t>
            </w:r>
            <w:r>
              <w:rPr>
                <w:rFonts w:asciiTheme="majorEastAsia" w:eastAsiaTheme="majorEastAsia" w:hAnsiTheme="majorEastAsia" w:hint="eastAsia"/>
                <w:sz w:val="18"/>
              </w:rPr>
              <w:t>添付　　　　　□有り</w:t>
            </w:r>
          </w:p>
        </w:tc>
        <w:tc>
          <w:tcPr>
            <w:tcW w:w="6379" w:type="dxa"/>
          </w:tcPr>
          <w:p w:rsidR="00CC5903" w:rsidRPr="00A5290B" w:rsidRDefault="00CC5903" w:rsidP="004631DF">
            <w:pPr>
              <w:spacing w:line="280" w:lineRule="exact"/>
              <w:rPr>
                <w:rFonts w:asciiTheme="majorEastAsia" w:eastAsiaTheme="majorEastAsia" w:hAnsiTheme="majorEastAsia"/>
                <w:sz w:val="18"/>
              </w:rPr>
            </w:pPr>
          </w:p>
        </w:tc>
      </w:tr>
      <w:tr w:rsidR="00CC5903" w:rsidRPr="00A5290B" w:rsidTr="00767E6F">
        <w:trPr>
          <w:trHeight w:val="573"/>
        </w:trPr>
        <w:tc>
          <w:tcPr>
            <w:tcW w:w="1980" w:type="dxa"/>
            <w:vMerge/>
          </w:tcPr>
          <w:p w:rsidR="00CC5903" w:rsidRPr="00A5290B" w:rsidRDefault="00CC5903" w:rsidP="004631DF">
            <w:pPr>
              <w:spacing w:line="280" w:lineRule="exact"/>
              <w:rPr>
                <w:rFonts w:asciiTheme="majorEastAsia" w:eastAsiaTheme="majorEastAsia" w:hAnsiTheme="majorEastAsia"/>
                <w:sz w:val="18"/>
              </w:rPr>
            </w:pPr>
          </w:p>
        </w:tc>
        <w:tc>
          <w:tcPr>
            <w:tcW w:w="1417" w:type="dxa"/>
            <w:vMerge w:val="restart"/>
          </w:tcPr>
          <w:p w:rsidR="00CC5903" w:rsidRDefault="00CC5903"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右</w:t>
            </w:r>
            <w:r w:rsidRPr="004564B8">
              <w:rPr>
                <w:rFonts w:asciiTheme="majorEastAsia" w:eastAsiaTheme="majorEastAsia" w:hAnsiTheme="majorEastAsia" w:hint="eastAsia"/>
                <w:sz w:val="18"/>
              </w:rPr>
              <w:t>のいずれかの</w:t>
            </w:r>
            <w:r>
              <w:rPr>
                <w:rFonts w:asciiTheme="majorEastAsia" w:eastAsiaTheme="majorEastAsia" w:hAnsiTheme="majorEastAsia" w:hint="eastAsia"/>
                <w:sz w:val="18"/>
              </w:rPr>
              <w:t>書類</w:t>
            </w:r>
            <w:r w:rsidR="00D80591">
              <w:rPr>
                <w:rFonts w:asciiTheme="majorEastAsia" w:eastAsiaTheme="majorEastAsia" w:hAnsiTheme="majorEastAsia" w:hint="eastAsia"/>
                <w:sz w:val="18"/>
              </w:rPr>
              <w:t>（※１）</w:t>
            </w:r>
          </w:p>
        </w:tc>
        <w:tc>
          <w:tcPr>
            <w:tcW w:w="5812" w:type="dxa"/>
          </w:tcPr>
          <w:p w:rsidR="00CC5903"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① 空き家バンク</w:t>
            </w:r>
            <w:r>
              <w:rPr>
                <w:rFonts w:asciiTheme="majorEastAsia" w:eastAsiaTheme="majorEastAsia" w:hAnsiTheme="majorEastAsia" w:hint="eastAsia"/>
                <w:sz w:val="18"/>
              </w:rPr>
              <w:t>等</w:t>
            </w:r>
          </w:p>
          <w:p w:rsidR="00CC5903" w:rsidRPr="0020283D" w:rsidRDefault="00CC5903" w:rsidP="004631DF">
            <w:pPr>
              <w:spacing w:line="280" w:lineRule="exact"/>
              <w:ind w:left="180" w:hangingChars="100" w:hanging="180"/>
              <w:rPr>
                <w:rFonts w:asciiTheme="majorEastAsia" w:eastAsiaTheme="majorEastAsia" w:hAnsiTheme="majorEastAsia"/>
                <w:sz w:val="18"/>
              </w:rPr>
            </w:pPr>
            <w:r>
              <w:rPr>
                <w:rFonts w:asciiTheme="majorEastAsia" w:eastAsiaTheme="majorEastAsia" w:hAnsiTheme="majorEastAsia" w:hint="eastAsia"/>
                <w:sz w:val="18"/>
              </w:rPr>
              <w:t xml:space="preserve">　　□空き家バンク等への登録が確認できる書類</w:t>
            </w:r>
          </w:p>
        </w:tc>
        <w:tc>
          <w:tcPr>
            <w:tcW w:w="6379" w:type="dxa"/>
            <w:vMerge w:val="restart"/>
          </w:tcPr>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・以下のいずれかの方法により、低未利用土地等であることを確認する。</w:t>
            </w:r>
          </w:p>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① 空き家バンクの登録の際に、更地、空き家又は空き店舗であることを市区町村の担当者又は市区町村と連携する宅地建物取引業者が確認していること。登録の際に確認を行っていない場合は、市区町村の担当者又は市区町村と連携する宅地建物取引業者が現地調査により確認すること。</w:t>
            </w:r>
          </w:p>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② 宅地建物取引業者が、現況更地、空き家又は空き店舗の広告を出していること。</w:t>
            </w:r>
          </w:p>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③ 電気・水道・ガスの使用中止日が売買契約よりも１ヶ月以上前であること。</w:t>
            </w:r>
          </w:p>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④ ①～③を確認する書類を提出できない場合は、</w:t>
            </w:r>
          </w:p>
          <w:p w:rsidR="00CC5903" w:rsidRPr="00A5290B" w:rsidRDefault="00CC5903" w:rsidP="004631D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・別記様式①-2 により宅地建物取引業者が低未利用土地等であることを証する旨を確認する</w:t>
            </w:r>
          </w:p>
          <w:p w:rsidR="00CC5903" w:rsidRPr="00A5290B" w:rsidRDefault="00CC5903" w:rsidP="00767E6F">
            <w:pPr>
              <w:spacing w:line="280" w:lineRule="exact"/>
              <w:rPr>
                <w:rFonts w:asciiTheme="majorEastAsia" w:eastAsiaTheme="majorEastAsia" w:hAnsiTheme="majorEastAsia"/>
                <w:sz w:val="18"/>
              </w:rPr>
            </w:pPr>
            <w:r w:rsidRPr="00A5290B">
              <w:rPr>
                <w:rFonts w:asciiTheme="majorEastAsia" w:eastAsiaTheme="majorEastAsia" w:hAnsiTheme="majorEastAsia" w:hint="eastAsia"/>
                <w:sz w:val="18"/>
              </w:rPr>
              <w:t>・２方向以上からの写真と併せて現地調査やヒアリングを行うことにより、低未利用地等であることを確認する</w:t>
            </w:r>
          </w:p>
        </w:tc>
      </w:tr>
      <w:tr w:rsidR="00CC5903" w:rsidRPr="00A5290B" w:rsidTr="00767E6F">
        <w:trPr>
          <w:trHeight w:val="537"/>
        </w:trPr>
        <w:tc>
          <w:tcPr>
            <w:tcW w:w="1980" w:type="dxa"/>
            <w:vMerge/>
          </w:tcPr>
          <w:p w:rsidR="00CC5903" w:rsidRPr="00A5290B" w:rsidRDefault="00CC5903" w:rsidP="004631DF">
            <w:pPr>
              <w:spacing w:line="280" w:lineRule="exact"/>
              <w:rPr>
                <w:rFonts w:asciiTheme="majorEastAsia" w:eastAsiaTheme="majorEastAsia" w:hAnsiTheme="majorEastAsia"/>
                <w:sz w:val="18"/>
              </w:rPr>
            </w:pPr>
          </w:p>
        </w:tc>
        <w:tc>
          <w:tcPr>
            <w:tcW w:w="1417" w:type="dxa"/>
            <w:vMerge/>
          </w:tcPr>
          <w:p w:rsidR="00CC5903" w:rsidRPr="004564B8" w:rsidRDefault="00CC5903" w:rsidP="004631DF">
            <w:pPr>
              <w:spacing w:line="280" w:lineRule="exact"/>
              <w:rPr>
                <w:rFonts w:asciiTheme="majorEastAsia" w:eastAsiaTheme="majorEastAsia" w:hAnsiTheme="majorEastAsia"/>
                <w:sz w:val="18"/>
              </w:rPr>
            </w:pPr>
          </w:p>
        </w:tc>
        <w:tc>
          <w:tcPr>
            <w:tcW w:w="5812" w:type="dxa"/>
          </w:tcPr>
          <w:p w:rsidR="00CC5903" w:rsidRDefault="00CC5903" w:rsidP="004631DF">
            <w:pPr>
              <w:spacing w:line="280" w:lineRule="exact"/>
              <w:rPr>
                <w:rFonts w:asciiTheme="majorEastAsia" w:eastAsiaTheme="majorEastAsia" w:hAnsiTheme="majorEastAsia"/>
                <w:sz w:val="18"/>
              </w:rPr>
            </w:pPr>
            <w:r w:rsidRPr="0020283D">
              <w:rPr>
                <w:rFonts w:asciiTheme="majorEastAsia" w:eastAsiaTheme="majorEastAsia" w:hAnsiTheme="majorEastAsia" w:hint="eastAsia"/>
                <w:sz w:val="18"/>
              </w:rPr>
              <w:t>② 宅地建物取引業者の広告</w:t>
            </w:r>
          </w:p>
          <w:p w:rsidR="00CC5903" w:rsidRPr="0020283D" w:rsidRDefault="00CC5903"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 xml:space="preserve">　　□</w:t>
            </w:r>
            <w:r w:rsidRPr="00BD39C5">
              <w:rPr>
                <w:rFonts w:asciiTheme="majorEastAsia" w:eastAsiaTheme="majorEastAsia" w:hAnsiTheme="majorEastAsia" w:hint="eastAsia"/>
                <w:sz w:val="18"/>
              </w:rPr>
              <w:t>宅建業者</w:t>
            </w:r>
            <w:r>
              <w:rPr>
                <w:rFonts w:asciiTheme="majorEastAsia" w:eastAsiaTheme="majorEastAsia" w:hAnsiTheme="majorEastAsia" w:hint="eastAsia"/>
                <w:sz w:val="18"/>
              </w:rPr>
              <w:t>の広告</w:t>
            </w:r>
          </w:p>
        </w:tc>
        <w:tc>
          <w:tcPr>
            <w:tcW w:w="6379" w:type="dxa"/>
            <w:vMerge/>
          </w:tcPr>
          <w:p w:rsidR="00CC5903" w:rsidRPr="00A5290B" w:rsidRDefault="00CC5903" w:rsidP="004631DF">
            <w:pPr>
              <w:spacing w:line="280" w:lineRule="exact"/>
              <w:rPr>
                <w:rFonts w:asciiTheme="majorEastAsia" w:eastAsiaTheme="majorEastAsia" w:hAnsiTheme="majorEastAsia"/>
                <w:sz w:val="18"/>
              </w:rPr>
            </w:pPr>
          </w:p>
        </w:tc>
      </w:tr>
      <w:tr w:rsidR="00CC5903" w:rsidRPr="00A5290B" w:rsidTr="00767E6F">
        <w:trPr>
          <w:trHeight w:val="559"/>
        </w:trPr>
        <w:tc>
          <w:tcPr>
            <w:tcW w:w="1980" w:type="dxa"/>
            <w:vMerge/>
          </w:tcPr>
          <w:p w:rsidR="00CC5903" w:rsidRPr="00A5290B" w:rsidRDefault="00CC5903" w:rsidP="004631DF">
            <w:pPr>
              <w:spacing w:line="280" w:lineRule="exact"/>
              <w:rPr>
                <w:rFonts w:asciiTheme="majorEastAsia" w:eastAsiaTheme="majorEastAsia" w:hAnsiTheme="majorEastAsia"/>
                <w:sz w:val="18"/>
              </w:rPr>
            </w:pPr>
          </w:p>
        </w:tc>
        <w:tc>
          <w:tcPr>
            <w:tcW w:w="1417" w:type="dxa"/>
            <w:vMerge/>
          </w:tcPr>
          <w:p w:rsidR="00CC5903" w:rsidRPr="004564B8" w:rsidRDefault="00CC5903" w:rsidP="004631DF">
            <w:pPr>
              <w:spacing w:line="280" w:lineRule="exact"/>
              <w:rPr>
                <w:rFonts w:asciiTheme="majorEastAsia" w:eastAsiaTheme="majorEastAsia" w:hAnsiTheme="majorEastAsia"/>
                <w:sz w:val="18"/>
              </w:rPr>
            </w:pPr>
          </w:p>
        </w:tc>
        <w:tc>
          <w:tcPr>
            <w:tcW w:w="5812" w:type="dxa"/>
          </w:tcPr>
          <w:p w:rsidR="00CC5903" w:rsidRDefault="00CC5903" w:rsidP="004631DF">
            <w:pPr>
              <w:spacing w:line="280" w:lineRule="exact"/>
              <w:rPr>
                <w:rFonts w:asciiTheme="majorEastAsia" w:eastAsiaTheme="majorEastAsia" w:hAnsiTheme="majorEastAsia"/>
                <w:sz w:val="18"/>
              </w:rPr>
            </w:pPr>
            <w:r w:rsidRPr="0020283D">
              <w:rPr>
                <w:rFonts w:asciiTheme="majorEastAsia" w:eastAsiaTheme="majorEastAsia" w:hAnsiTheme="majorEastAsia" w:hint="eastAsia"/>
                <w:sz w:val="18"/>
              </w:rPr>
              <w:t>③ 電気・水道・ガス</w:t>
            </w:r>
          </w:p>
          <w:p w:rsidR="00CC5903" w:rsidRPr="004564B8" w:rsidRDefault="00CC5903" w:rsidP="004631DF">
            <w:pPr>
              <w:spacing w:line="280" w:lineRule="exact"/>
              <w:ind w:firstLineChars="200" w:firstLine="360"/>
              <w:rPr>
                <w:rFonts w:asciiTheme="majorEastAsia" w:eastAsiaTheme="majorEastAsia" w:hAnsiTheme="majorEastAsia"/>
                <w:sz w:val="18"/>
              </w:rPr>
            </w:pPr>
            <w:r>
              <w:rPr>
                <w:rFonts w:asciiTheme="majorEastAsia" w:eastAsiaTheme="majorEastAsia" w:hAnsiTheme="majorEastAsia" w:hint="eastAsia"/>
                <w:sz w:val="18"/>
              </w:rPr>
              <w:t>□</w:t>
            </w:r>
            <w:r w:rsidRPr="0020283D">
              <w:rPr>
                <w:rFonts w:asciiTheme="majorEastAsia" w:eastAsiaTheme="majorEastAsia" w:hAnsiTheme="majorEastAsia" w:hint="eastAsia"/>
                <w:sz w:val="18"/>
              </w:rPr>
              <w:t>使用中止日が</w:t>
            </w:r>
            <w:r>
              <w:rPr>
                <w:rFonts w:asciiTheme="majorEastAsia" w:eastAsiaTheme="majorEastAsia" w:hAnsiTheme="majorEastAsia" w:hint="eastAsia"/>
                <w:sz w:val="18"/>
              </w:rPr>
              <w:t>確認できる書類</w:t>
            </w:r>
            <w:r w:rsidR="00D80591">
              <w:rPr>
                <w:rFonts w:asciiTheme="majorEastAsia" w:eastAsiaTheme="majorEastAsia" w:hAnsiTheme="majorEastAsia" w:hint="eastAsia"/>
                <w:sz w:val="18"/>
              </w:rPr>
              <w:t>（※２）</w:t>
            </w:r>
          </w:p>
        </w:tc>
        <w:tc>
          <w:tcPr>
            <w:tcW w:w="6379" w:type="dxa"/>
            <w:vMerge/>
          </w:tcPr>
          <w:p w:rsidR="00CC5903" w:rsidRPr="00A5290B" w:rsidRDefault="00CC5903" w:rsidP="004631DF">
            <w:pPr>
              <w:spacing w:line="280" w:lineRule="exact"/>
              <w:rPr>
                <w:rFonts w:asciiTheme="majorEastAsia" w:eastAsiaTheme="majorEastAsia" w:hAnsiTheme="majorEastAsia"/>
                <w:sz w:val="18"/>
              </w:rPr>
            </w:pPr>
          </w:p>
        </w:tc>
      </w:tr>
      <w:tr w:rsidR="00CC5903" w:rsidRPr="00A5290B" w:rsidTr="00767E6F">
        <w:trPr>
          <w:trHeight w:val="1009"/>
        </w:trPr>
        <w:tc>
          <w:tcPr>
            <w:tcW w:w="1980" w:type="dxa"/>
            <w:vMerge/>
          </w:tcPr>
          <w:p w:rsidR="00CC5903" w:rsidRPr="00A5290B" w:rsidRDefault="00CC5903" w:rsidP="004631DF">
            <w:pPr>
              <w:spacing w:line="280" w:lineRule="exact"/>
              <w:rPr>
                <w:rFonts w:asciiTheme="majorEastAsia" w:eastAsiaTheme="majorEastAsia" w:hAnsiTheme="majorEastAsia"/>
                <w:sz w:val="18"/>
              </w:rPr>
            </w:pPr>
          </w:p>
        </w:tc>
        <w:tc>
          <w:tcPr>
            <w:tcW w:w="1417" w:type="dxa"/>
            <w:vMerge/>
          </w:tcPr>
          <w:p w:rsidR="00CC5903" w:rsidRPr="004564B8" w:rsidRDefault="00CC5903" w:rsidP="004631DF">
            <w:pPr>
              <w:spacing w:line="280" w:lineRule="exact"/>
              <w:rPr>
                <w:rFonts w:asciiTheme="majorEastAsia" w:eastAsiaTheme="majorEastAsia" w:hAnsiTheme="majorEastAsia"/>
                <w:sz w:val="18"/>
              </w:rPr>
            </w:pPr>
          </w:p>
        </w:tc>
        <w:tc>
          <w:tcPr>
            <w:tcW w:w="5812" w:type="dxa"/>
          </w:tcPr>
          <w:p w:rsidR="00CC5903" w:rsidRDefault="00CC5903" w:rsidP="004631DF">
            <w:pPr>
              <w:spacing w:line="280" w:lineRule="exact"/>
              <w:rPr>
                <w:rFonts w:asciiTheme="majorEastAsia" w:eastAsiaTheme="majorEastAsia" w:hAnsiTheme="majorEastAsia"/>
                <w:sz w:val="18"/>
              </w:rPr>
            </w:pPr>
            <w:r w:rsidRPr="00625047">
              <w:rPr>
                <w:rFonts w:asciiTheme="majorEastAsia" w:eastAsiaTheme="majorEastAsia" w:hAnsiTheme="majorEastAsia" w:hint="eastAsia"/>
                <w:sz w:val="18"/>
              </w:rPr>
              <w:t xml:space="preserve">④ </w:t>
            </w:r>
            <w:r>
              <w:rPr>
                <w:rFonts w:asciiTheme="majorEastAsia" w:eastAsiaTheme="majorEastAsia" w:hAnsiTheme="majorEastAsia" w:hint="eastAsia"/>
                <w:sz w:val="18"/>
              </w:rPr>
              <w:t>その他要件を</w:t>
            </w:r>
            <w:r w:rsidRPr="00BD39C5">
              <w:rPr>
                <w:rFonts w:asciiTheme="majorEastAsia" w:eastAsiaTheme="majorEastAsia" w:hAnsiTheme="majorEastAsia" w:hint="eastAsia"/>
                <w:sz w:val="18"/>
              </w:rPr>
              <w:t>満たすことを容易に認めることができる書類</w:t>
            </w:r>
          </w:p>
          <w:p w:rsidR="00CC5903" w:rsidRDefault="00CC5903"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 xml:space="preserve">　　</w:t>
            </w:r>
            <w:r w:rsidRPr="00625047">
              <w:rPr>
                <w:rFonts w:asciiTheme="majorEastAsia" w:eastAsiaTheme="majorEastAsia" w:hAnsiTheme="majorEastAsia" w:hint="eastAsia"/>
                <w:sz w:val="18"/>
              </w:rPr>
              <w:t>□宅建業者が</w:t>
            </w:r>
            <w:r>
              <w:rPr>
                <w:rFonts w:asciiTheme="majorEastAsia" w:eastAsiaTheme="majorEastAsia" w:hAnsiTheme="majorEastAsia" w:hint="eastAsia"/>
                <w:sz w:val="18"/>
              </w:rPr>
              <w:t>証明</w:t>
            </w:r>
            <w:r w:rsidRPr="00625047">
              <w:rPr>
                <w:rFonts w:asciiTheme="majorEastAsia" w:eastAsiaTheme="majorEastAsia" w:hAnsiTheme="majorEastAsia" w:hint="eastAsia"/>
                <w:sz w:val="18"/>
              </w:rPr>
              <w:t>（別記様式①－２）</w:t>
            </w:r>
          </w:p>
          <w:p w:rsidR="00CC5903" w:rsidRDefault="00CC5903"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 xml:space="preserve">　　又は</w:t>
            </w:r>
          </w:p>
          <w:p w:rsidR="00CC5903" w:rsidRDefault="00CC5903" w:rsidP="009F3F9E">
            <w:pPr>
              <w:spacing w:line="280" w:lineRule="exact"/>
              <w:rPr>
                <w:rFonts w:asciiTheme="majorEastAsia" w:eastAsiaTheme="majorEastAsia" w:hAnsiTheme="majorEastAsia"/>
                <w:sz w:val="18"/>
              </w:rPr>
            </w:pPr>
            <w:r>
              <w:rPr>
                <w:rFonts w:asciiTheme="majorEastAsia" w:eastAsiaTheme="majorEastAsia" w:hAnsiTheme="majorEastAsia" w:hint="eastAsia"/>
                <w:sz w:val="18"/>
              </w:rPr>
              <w:t xml:space="preserve">　　□</w:t>
            </w:r>
            <w:r w:rsidR="009F3F9E">
              <w:rPr>
                <w:rFonts w:asciiTheme="majorEastAsia" w:eastAsiaTheme="majorEastAsia" w:hAnsiTheme="majorEastAsia" w:hint="eastAsia"/>
                <w:sz w:val="18"/>
              </w:rPr>
              <w:t>２方向以上の写真（用途　　　　　　　　　）</w:t>
            </w:r>
          </w:p>
          <w:p w:rsidR="009F3F9E" w:rsidRDefault="009F3F9E" w:rsidP="009F3F9E">
            <w:pPr>
              <w:spacing w:line="280" w:lineRule="exact"/>
              <w:rPr>
                <w:rFonts w:asciiTheme="majorEastAsia" w:eastAsiaTheme="majorEastAsia" w:hAnsiTheme="majorEastAsia"/>
                <w:sz w:val="18"/>
              </w:rPr>
            </w:pPr>
            <w:r w:rsidRPr="009F3F9E">
              <w:rPr>
                <w:rFonts w:asciiTheme="majorEastAsia" w:eastAsiaTheme="majorEastAsia" w:hAnsiTheme="majorEastAsia"/>
                <w:noProof/>
                <w:sz w:val="18"/>
              </w:rPr>
              <mc:AlternateContent>
                <mc:Choice Requires="wps">
                  <w:drawing>
                    <wp:anchor distT="45720" distB="45720" distL="114300" distR="114300" simplePos="0" relativeHeight="251659264" behindDoc="0" locked="0" layoutInCell="1" allowOverlap="1">
                      <wp:simplePos x="0" y="0"/>
                      <wp:positionH relativeFrom="column">
                        <wp:posOffset>388620</wp:posOffset>
                      </wp:positionH>
                      <wp:positionV relativeFrom="paragraph">
                        <wp:posOffset>13335</wp:posOffset>
                      </wp:positionV>
                      <wp:extent cx="2600325" cy="466725"/>
                      <wp:effectExtent l="0" t="0" r="28575" b="28575"/>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466725"/>
                              </a:xfrm>
                              <a:prstGeom prst="rect">
                                <a:avLst/>
                              </a:prstGeom>
                              <a:solidFill>
                                <a:srgbClr val="FFFFFF"/>
                              </a:solidFill>
                              <a:ln w="9525">
                                <a:solidFill>
                                  <a:srgbClr val="000000"/>
                                </a:solidFill>
                                <a:prstDash val="dash"/>
                                <a:miter lim="800000"/>
                                <a:headEnd/>
                                <a:tailEnd/>
                              </a:ln>
                            </wps:spPr>
                            <wps:txbx>
                              <w:txbxContent>
                                <w:p w:rsidR="009F3F9E" w:rsidRDefault="009F3F9E" w:rsidP="009F3F9E">
                                  <w:pPr>
                                    <w:spacing w:line="320" w:lineRule="exact"/>
                                    <w:ind w:firstLineChars="100" w:firstLine="160"/>
                                    <w:rPr>
                                      <w:sz w:val="16"/>
                                    </w:rPr>
                                  </w:pPr>
                                  <w:r w:rsidRPr="009F3F9E">
                                    <w:rPr>
                                      <w:rFonts w:hint="eastAsia"/>
                                      <w:sz w:val="16"/>
                                    </w:rPr>
                                    <w:t>現地調査</w:t>
                                  </w:r>
                                  <w:r>
                                    <w:rPr>
                                      <w:rFonts w:hint="eastAsia"/>
                                      <w:sz w:val="16"/>
                                    </w:rPr>
                                    <w:t>日</w:t>
                                  </w:r>
                                  <w:r>
                                    <w:rPr>
                                      <w:sz w:val="16"/>
                                    </w:rPr>
                                    <w:t>：　　　　　年　　　月</w:t>
                                  </w:r>
                                  <w:r>
                                    <w:rPr>
                                      <w:rFonts w:hint="eastAsia"/>
                                      <w:sz w:val="16"/>
                                    </w:rPr>
                                    <w:t xml:space="preserve">　</w:t>
                                  </w:r>
                                  <w:r>
                                    <w:rPr>
                                      <w:sz w:val="16"/>
                                    </w:rPr>
                                    <w:t xml:space="preserve">　　日</w:t>
                                  </w:r>
                                </w:p>
                                <w:p w:rsidR="009F3F9E" w:rsidRPr="009F3F9E" w:rsidRDefault="009F3F9E" w:rsidP="009F3F9E">
                                  <w:pPr>
                                    <w:spacing w:line="320" w:lineRule="exact"/>
                                    <w:ind w:firstLineChars="100" w:firstLine="160"/>
                                    <w:rPr>
                                      <w:sz w:val="16"/>
                                    </w:rPr>
                                  </w:pPr>
                                  <w:r>
                                    <w:rPr>
                                      <w:rFonts w:hint="eastAsia"/>
                                      <w:sz w:val="16"/>
                                    </w:rPr>
                                    <w:t>調査職員</w:t>
                                  </w:r>
                                  <w:r>
                                    <w:rPr>
                                      <w:sz w:val="16"/>
                                    </w:rPr>
                                    <w:t xml:space="preserve">：　</w:t>
                                  </w:r>
                                  <w:r>
                                    <w:rPr>
                                      <w:rFonts w:hint="eastAsia"/>
                                      <w:sz w:val="16"/>
                                    </w:rPr>
                                    <w:t xml:space="preserve">　</w:t>
                                  </w:r>
                                  <w:r>
                                    <w:rPr>
                                      <w:sz w:val="16"/>
                                    </w:rPr>
                                    <w:t xml:space="preserve">　　　　</w:t>
                                  </w:r>
                                  <w:r>
                                    <w:rPr>
                                      <w:rFonts w:hint="eastAsia"/>
                                      <w:sz w:val="16"/>
                                    </w:rPr>
                                    <w:t>課</w:t>
                                  </w:r>
                                  <w:r>
                                    <w:rPr>
                                      <w:sz w:val="16"/>
                                    </w:rPr>
                                    <w:t xml:space="preserve">　　　　　係</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30.6pt;margin-top:1.05pt;width:204.75pt;height:3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">
                      <v:stroke dashstyle="dash"/>
                      <v:textbox inset="0,0,0,0">
                        <w:txbxContent>
                          <w:p w:rsidR="009F3F9E" w:rsidRDefault="009F3F9E" w:rsidP="009F3F9E">
                            <w:pPr>
                              <w:spacing w:line="320" w:lineRule="exact"/>
                              <w:ind w:firstLineChars="100" w:firstLine="160"/>
                              <w:rPr>
                                <w:sz w:val="16"/>
                              </w:rPr>
                            </w:pPr>
                            <w:r w:rsidRPr="009F3F9E">
                              <w:rPr>
                                <w:rFonts w:hint="eastAsia"/>
                                <w:sz w:val="16"/>
                              </w:rPr>
                              <w:t>現地調査</w:t>
                            </w:r>
                            <w:r>
                              <w:rPr>
                                <w:rFonts w:hint="eastAsia"/>
                                <w:sz w:val="16"/>
                              </w:rPr>
                              <w:t>日</w:t>
                            </w:r>
                            <w:r>
                              <w:rPr>
                                <w:sz w:val="16"/>
                              </w:rPr>
                              <w:t>：　　　　　年　　　月</w:t>
                            </w:r>
                            <w:r>
                              <w:rPr>
                                <w:rFonts w:hint="eastAsia"/>
                                <w:sz w:val="16"/>
                              </w:rPr>
                              <w:t xml:space="preserve">　</w:t>
                            </w:r>
                            <w:r>
                              <w:rPr>
                                <w:sz w:val="16"/>
                              </w:rPr>
                              <w:t xml:space="preserve">　　日</w:t>
                            </w:r>
                          </w:p>
                          <w:p w:rsidR="009F3F9E" w:rsidRPr="009F3F9E" w:rsidRDefault="009F3F9E" w:rsidP="009F3F9E">
                            <w:pPr>
                              <w:spacing w:line="320" w:lineRule="exact"/>
                              <w:ind w:firstLineChars="100" w:firstLine="160"/>
                              <w:rPr>
                                <w:sz w:val="16"/>
                              </w:rPr>
                            </w:pPr>
                            <w:r>
                              <w:rPr>
                                <w:rFonts w:hint="eastAsia"/>
                                <w:sz w:val="16"/>
                              </w:rPr>
                              <w:t>調査職員</w:t>
                            </w:r>
                            <w:r>
                              <w:rPr>
                                <w:sz w:val="16"/>
                              </w:rPr>
                              <w:t xml:space="preserve">：　</w:t>
                            </w:r>
                            <w:r>
                              <w:rPr>
                                <w:rFonts w:hint="eastAsia"/>
                                <w:sz w:val="16"/>
                              </w:rPr>
                              <w:t xml:space="preserve">　</w:t>
                            </w:r>
                            <w:r>
                              <w:rPr>
                                <w:sz w:val="16"/>
                              </w:rPr>
                              <w:t xml:space="preserve">　　　　</w:t>
                            </w:r>
                            <w:r>
                              <w:rPr>
                                <w:rFonts w:hint="eastAsia"/>
                                <w:sz w:val="16"/>
                              </w:rPr>
                              <w:t>課</w:t>
                            </w:r>
                            <w:r>
                              <w:rPr>
                                <w:sz w:val="16"/>
                              </w:rPr>
                              <w:t xml:space="preserve">　　　　　係</w:t>
                            </w:r>
                          </w:p>
                        </w:txbxContent>
                      </v:textbox>
                    </v:shape>
                  </w:pict>
                </mc:Fallback>
              </mc:AlternateContent>
            </w:r>
          </w:p>
          <w:p w:rsidR="009F3F9E" w:rsidRDefault="009F3F9E" w:rsidP="009F3F9E">
            <w:pPr>
              <w:spacing w:line="280" w:lineRule="exact"/>
              <w:rPr>
                <w:rFonts w:asciiTheme="majorEastAsia" w:eastAsiaTheme="majorEastAsia" w:hAnsiTheme="majorEastAsia"/>
                <w:sz w:val="18"/>
              </w:rPr>
            </w:pPr>
          </w:p>
          <w:p w:rsidR="009F3F9E" w:rsidRPr="00625047" w:rsidRDefault="009F3F9E" w:rsidP="009F3F9E">
            <w:pPr>
              <w:spacing w:line="280" w:lineRule="exact"/>
              <w:rPr>
                <w:rFonts w:asciiTheme="majorEastAsia" w:eastAsiaTheme="majorEastAsia" w:hAnsiTheme="majorEastAsia"/>
                <w:sz w:val="18"/>
              </w:rPr>
            </w:pPr>
          </w:p>
        </w:tc>
        <w:tc>
          <w:tcPr>
            <w:tcW w:w="6379" w:type="dxa"/>
            <w:vMerge/>
          </w:tcPr>
          <w:p w:rsidR="00CC5903" w:rsidRPr="00A5290B" w:rsidRDefault="00CC5903" w:rsidP="004631DF">
            <w:pPr>
              <w:spacing w:line="280" w:lineRule="exact"/>
              <w:rPr>
                <w:rFonts w:asciiTheme="majorEastAsia" w:eastAsiaTheme="majorEastAsia" w:hAnsiTheme="majorEastAsia"/>
                <w:sz w:val="18"/>
              </w:rPr>
            </w:pPr>
          </w:p>
        </w:tc>
      </w:tr>
      <w:tr w:rsidR="00E2726D" w:rsidRPr="00A5290B" w:rsidTr="00767E6F">
        <w:tc>
          <w:tcPr>
            <w:tcW w:w="1980" w:type="dxa"/>
          </w:tcPr>
          <w:p w:rsidR="00E2726D" w:rsidRDefault="00E2726D"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譲渡後の利用についての確認</w:t>
            </w:r>
          </w:p>
          <w:p w:rsidR="00E2726D" w:rsidRPr="00A5290B" w:rsidRDefault="00E2726D" w:rsidP="004631DF">
            <w:pPr>
              <w:spacing w:line="280" w:lineRule="exact"/>
              <w:rPr>
                <w:rFonts w:asciiTheme="majorEastAsia" w:eastAsiaTheme="majorEastAsia" w:hAnsiTheme="majorEastAsia"/>
                <w:sz w:val="18"/>
              </w:rPr>
            </w:pPr>
            <w:r w:rsidRPr="00E2726D">
              <w:rPr>
                <w:rFonts w:asciiTheme="majorEastAsia" w:eastAsiaTheme="majorEastAsia" w:hAnsiTheme="majorEastAsia" w:hint="eastAsia"/>
                <w:sz w:val="18"/>
              </w:rPr>
              <w:t>□適　　　□否</w:t>
            </w:r>
          </w:p>
        </w:tc>
        <w:tc>
          <w:tcPr>
            <w:tcW w:w="7229" w:type="dxa"/>
            <w:gridSpan w:val="2"/>
          </w:tcPr>
          <w:p w:rsidR="00E2726D" w:rsidRDefault="00E2726D"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□別記様式②－１</w:t>
            </w:r>
            <w:r w:rsidR="00767E6F">
              <w:rPr>
                <w:rFonts w:asciiTheme="majorEastAsia" w:eastAsiaTheme="majorEastAsia" w:hAnsiTheme="majorEastAsia" w:hint="eastAsia"/>
                <w:sz w:val="18"/>
              </w:rPr>
              <w:t>（宅地建物取引業者の仲介により譲渡した場合）</w:t>
            </w:r>
            <w:r w:rsidR="00CC5903">
              <w:rPr>
                <w:rFonts w:asciiTheme="majorEastAsia" w:eastAsiaTheme="majorEastAsia" w:hAnsiTheme="majorEastAsia" w:hint="eastAsia"/>
                <w:sz w:val="18"/>
              </w:rPr>
              <w:t xml:space="preserve">　　</w:t>
            </w:r>
            <w:r w:rsidR="00767E6F">
              <w:rPr>
                <w:rFonts w:asciiTheme="majorEastAsia" w:eastAsiaTheme="majorEastAsia" w:hAnsiTheme="majorEastAsia" w:hint="eastAsia"/>
                <w:sz w:val="18"/>
              </w:rPr>
              <w:t xml:space="preserve">　　</w:t>
            </w:r>
            <w:r>
              <w:rPr>
                <w:rFonts w:asciiTheme="majorEastAsia" w:eastAsiaTheme="majorEastAsia" w:hAnsiTheme="majorEastAsia" w:hint="eastAsia"/>
                <w:sz w:val="18"/>
              </w:rPr>
              <w:t>又は</w:t>
            </w:r>
          </w:p>
          <w:p w:rsidR="00E2726D" w:rsidRDefault="00E2726D"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□別記様式②－２</w:t>
            </w:r>
            <w:r w:rsidR="00767E6F">
              <w:rPr>
                <w:rFonts w:asciiTheme="majorEastAsia" w:eastAsiaTheme="majorEastAsia" w:hAnsiTheme="majorEastAsia" w:hint="eastAsia"/>
                <w:sz w:val="18"/>
              </w:rPr>
              <w:t>（宅地建物取引業者を介さず相対取引にて譲渡した場合）</w:t>
            </w:r>
            <w:r>
              <w:rPr>
                <w:rFonts w:asciiTheme="majorEastAsia" w:eastAsiaTheme="majorEastAsia" w:hAnsiTheme="majorEastAsia" w:hint="eastAsia"/>
                <w:sz w:val="18"/>
              </w:rPr>
              <w:t>又は</w:t>
            </w:r>
          </w:p>
          <w:p w:rsidR="00E2726D" w:rsidRPr="00A5290B" w:rsidRDefault="00E2726D" w:rsidP="004631DF">
            <w:pPr>
              <w:spacing w:line="280" w:lineRule="exact"/>
              <w:rPr>
                <w:rFonts w:asciiTheme="majorEastAsia" w:eastAsiaTheme="majorEastAsia" w:hAnsiTheme="majorEastAsia"/>
                <w:sz w:val="18"/>
              </w:rPr>
            </w:pPr>
            <w:r>
              <w:rPr>
                <w:rFonts w:asciiTheme="majorEastAsia" w:eastAsiaTheme="majorEastAsia" w:hAnsiTheme="majorEastAsia" w:hint="eastAsia"/>
                <w:sz w:val="18"/>
              </w:rPr>
              <w:t>□別記様式③</w:t>
            </w:r>
            <w:r w:rsidR="00767E6F">
              <w:rPr>
                <w:rFonts w:asciiTheme="majorEastAsia" w:eastAsiaTheme="majorEastAsia" w:hAnsiTheme="majorEastAsia" w:hint="eastAsia"/>
                <w:sz w:val="18"/>
              </w:rPr>
              <w:t xml:space="preserve">　　（宅地建物取引業者が譲渡後の利用について確認した場合）</w:t>
            </w:r>
            <w:r w:rsidR="00D80591">
              <w:rPr>
                <w:rFonts w:asciiTheme="majorEastAsia" w:eastAsiaTheme="majorEastAsia" w:hAnsiTheme="majorEastAsia" w:hint="eastAsia"/>
                <w:sz w:val="18"/>
              </w:rPr>
              <w:t>（※３）</w:t>
            </w:r>
          </w:p>
        </w:tc>
        <w:tc>
          <w:tcPr>
            <w:tcW w:w="6379" w:type="dxa"/>
          </w:tcPr>
          <w:p w:rsidR="00E2726D" w:rsidRPr="00A5290B" w:rsidRDefault="00E2726D" w:rsidP="004631DF">
            <w:pPr>
              <w:spacing w:line="280" w:lineRule="exact"/>
              <w:rPr>
                <w:rFonts w:asciiTheme="majorEastAsia" w:eastAsiaTheme="majorEastAsia" w:hAnsiTheme="majorEastAsia"/>
                <w:sz w:val="18"/>
              </w:rPr>
            </w:pPr>
            <w:r w:rsidRPr="00E2726D">
              <w:rPr>
                <w:rFonts w:asciiTheme="majorEastAsia" w:eastAsiaTheme="majorEastAsia" w:hAnsiTheme="majorEastAsia" w:hint="eastAsia"/>
                <w:sz w:val="18"/>
              </w:rPr>
              <w:t>・提出された別記様式について、必要事項が全て記入されていることを確認する。</w:t>
            </w:r>
          </w:p>
        </w:tc>
      </w:tr>
      <w:tr w:rsidR="00767E6F" w:rsidRPr="00A5290B" w:rsidTr="00767E6F">
        <w:tc>
          <w:tcPr>
            <w:tcW w:w="1980" w:type="dxa"/>
            <w:vMerge w:val="restart"/>
          </w:tcPr>
          <w:p w:rsidR="00767E6F" w:rsidRPr="00E2726D" w:rsidRDefault="00767E6F" w:rsidP="00767E6F">
            <w:pPr>
              <w:spacing w:line="280" w:lineRule="exact"/>
              <w:rPr>
                <w:rFonts w:asciiTheme="majorEastAsia" w:eastAsiaTheme="majorEastAsia" w:hAnsiTheme="majorEastAsia"/>
                <w:sz w:val="18"/>
              </w:rPr>
            </w:pPr>
            <w:r w:rsidRPr="00E2726D">
              <w:rPr>
                <w:rFonts w:asciiTheme="majorEastAsia" w:eastAsiaTheme="majorEastAsia" w:hAnsiTheme="majorEastAsia" w:hint="eastAsia"/>
                <w:sz w:val="18"/>
              </w:rPr>
              <w:t>その他の要件の</w:t>
            </w:r>
          </w:p>
          <w:p w:rsidR="00767E6F" w:rsidRDefault="00767E6F" w:rsidP="00767E6F">
            <w:pPr>
              <w:spacing w:line="280" w:lineRule="exact"/>
              <w:rPr>
                <w:rFonts w:asciiTheme="majorEastAsia" w:eastAsiaTheme="majorEastAsia" w:hAnsiTheme="majorEastAsia"/>
                <w:sz w:val="18"/>
              </w:rPr>
            </w:pPr>
            <w:r w:rsidRPr="00E2726D">
              <w:rPr>
                <w:rFonts w:asciiTheme="majorEastAsia" w:eastAsiaTheme="majorEastAsia" w:hAnsiTheme="majorEastAsia" w:hint="eastAsia"/>
                <w:sz w:val="18"/>
              </w:rPr>
              <w:t>確認等</w:t>
            </w:r>
          </w:p>
          <w:p w:rsidR="00767E6F" w:rsidRDefault="00767E6F" w:rsidP="00767E6F">
            <w:pPr>
              <w:spacing w:line="280" w:lineRule="exact"/>
              <w:rPr>
                <w:rFonts w:asciiTheme="majorEastAsia" w:eastAsiaTheme="majorEastAsia" w:hAnsiTheme="majorEastAsia"/>
                <w:sz w:val="18"/>
              </w:rPr>
            </w:pPr>
            <w:r w:rsidRPr="00CC5903">
              <w:rPr>
                <w:rFonts w:asciiTheme="majorEastAsia" w:eastAsiaTheme="majorEastAsia" w:hAnsiTheme="majorEastAsia" w:hint="eastAsia"/>
                <w:sz w:val="18"/>
              </w:rPr>
              <w:t>□適　　　□否</w:t>
            </w:r>
          </w:p>
        </w:tc>
        <w:tc>
          <w:tcPr>
            <w:tcW w:w="7229" w:type="dxa"/>
            <w:gridSpan w:val="2"/>
          </w:tcPr>
          <w:p w:rsidR="00767E6F" w:rsidRDefault="00767E6F" w:rsidP="00767E6F">
            <w:pPr>
              <w:spacing w:line="280" w:lineRule="exact"/>
              <w:rPr>
                <w:rFonts w:asciiTheme="majorEastAsia" w:eastAsiaTheme="majorEastAsia" w:hAnsiTheme="majorEastAsia"/>
                <w:sz w:val="18"/>
              </w:rPr>
            </w:pPr>
            <w:r w:rsidRPr="00CC5903">
              <w:rPr>
                <w:rFonts w:asciiTheme="majorEastAsia" w:eastAsiaTheme="majorEastAsia" w:hAnsiTheme="majorEastAsia" w:hint="eastAsia"/>
                <w:sz w:val="18"/>
              </w:rPr>
              <w:t>１ 申請のあった土地等に係る登記事項証明書</w:t>
            </w:r>
          </w:p>
          <w:p w:rsidR="00767E6F" w:rsidRDefault="00767E6F" w:rsidP="00767E6F">
            <w:pPr>
              <w:spacing w:line="280" w:lineRule="exact"/>
              <w:rPr>
                <w:rFonts w:asciiTheme="majorEastAsia" w:eastAsiaTheme="majorEastAsia" w:hAnsiTheme="majorEastAsia"/>
                <w:sz w:val="18"/>
              </w:rPr>
            </w:pPr>
            <w:r>
              <w:rPr>
                <w:rFonts w:asciiTheme="majorEastAsia" w:eastAsiaTheme="majorEastAsia" w:hAnsiTheme="majorEastAsia" w:hint="eastAsia"/>
                <w:sz w:val="18"/>
              </w:rPr>
              <w:t>□</w:t>
            </w:r>
            <w:r w:rsidRPr="004631DF">
              <w:rPr>
                <w:rFonts w:asciiTheme="majorEastAsia" w:eastAsiaTheme="majorEastAsia" w:hAnsiTheme="majorEastAsia" w:hint="eastAsia"/>
                <w:sz w:val="18"/>
              </w:rPr>
              <w:t>登記事項証明書</w:t>
            </w:r>
            <w:r>
              <w:rPr>
                <w:rFonts w:asciiTheme="majorEastAsia" w:eastAsiaTheme="majorEastAsia" w:hAnsiTheme="majorEastAsia" w:hint="eastAsia"/>
                <w:sz w:val="18"/>
              </w:rPr>
              <w:t>の添付</w:t>
            </w:r>
          </w:p>
          <w:p w:rsidR="00767E6F" w:rsidRPr="00A5290B" w:rsidRDefault="00767E6F" w:rsidP="00BC206C">
            <w:pPr>
              <w:spacing w:line="280" w:lineRule="exact"/>
              <w:rPr>
                <w:rFonts w:asciiTheme="majorEastAsia" w:eastAsiaTheme="majorEastAsia" w:hAnsiTheme="majorEastAsia"/>
                <w:sz w:val="18"/>
              </w:rPr>
            </w:pPr>
            <w:r>
              <w:rPr>
                <w:rFonts w:asciiTheme="majorEastAsia" w:eastAsiaTheme="majorEastAsia" w:hAnsiTheme="majorEastAsia" w:hint="eastAsia"/>
                <w:sz w:val="18"/>
              </w:rPr>
              <w:t>□別紙３の添付（</w:t>
            </w:r>
            <w:r w:rsidRPr="00C932CC">
              <w:rPr>
                <w:rFonts w:asciiTheme="majorEastAsia" w:eastAsiaTheme="majorEastAsia" w:hAnsiTheme="majorEastAsia" w:hint="eastAsia"/>
                <w:sz w:val="18"/>
              </w:rPr>
              <w:t>譲渡の年の</w:t>
            </w:r>
            <w:r w:rsidR="00BC206C">
              <w:rPr>
                <w:rFonts w:asciiTheme="majorEastAsia" w:eastAsiaTheme="majorEastAsia" w:hAnsiTheme="majorEastAsia" w:hint="eastAsia"/>
                <w:sz w:val="18"/>
              </w:rPr>
              <w:t>１</w:t>
            </w:r>
            <w:r w:rsidRPr="00C932CC">
              <w:rPr>
                <w:rFonts w:asciiTheme="majorEastAsia" w:eastAsiaTheme="majorEastAsia" w:hAnsiTheme="majorEastAsia" w:hint="eastAsia"/>
                <w:sz w:val="18"/>
              </w:rPr>
              <w:t>月</w:t>
            </w:r>
            <w:r w:rsidR="00BC206C">
              <w:rPr>
                <w:rFonts w:asciiTheme="majorEastAsia" w:eastAsiaTheme="majorEastAsia" w:hAnsiTheme="majorEastAsia" w:hint="eastAsia"/>
                <w:sz w:val="18"/>
              </w:rPr>
              <w:t>１</w:t>
            </w:r>
            <w:r w:rsidRPr="00C932CC">
              <w:rPr>
                <w:rFonts w:asciiTheme="majorEastAsia" w:eastAsiaTheme="majorEastAsia" w:hAnsiTheme="majorEastAsia" w:hint="eastAsia"/>
                <w:sz w:val="18"/>
              </w:rPr>
              <w:t>日において所有期間が</w:t>
            </w:r>
            <w:r w:rsidR="00BC206C">
              <w:rPr>
                <w:rFonts w:asciiTheme="majorEastAsia" w:eastAsiaTheme="majorEastAsia" w:hAnsiTheme="majorEastAsia" w:hint="eastAsia"/>
                <w:sz w:val="18"/>
              </w:rPr>
              <w:t>５</w:t>
            </w:r>
            <w:r>
              <w:rPr>
                <w:rFonts w:asciiTheme="majorEastAsia" w:eastAsiaTheme="majorEastAsia" w:hAnsiTheme="majorEastAsia" w:hint="eastAsia"/>
                <w:sz w:val="18"/>
              </w:rPr>
              <w:t>年以下のものの譲渡で，取得事由が相続又は遺贈である場合）</w:t>
            </w:r>
          </w:p>
        </w:tc>
        <w:tc>
          <w:tcPr>
            <w:tcW w:w="6379" w:type="dxa"/>
          </w:tcPr>
          <w:p w:rsidR="00767E6F" w:rsidRPr="00CC5903" w:rsidRDefault="00767E6F" w:rsidP="00767E6F">
            <w:pPr>
              <w:spacing w:line="280" w:lineRule="exact"/>
              <w:rPr>
                <w:rFonts w:asciiTheme="majorEastAsia" w:eastAsiaTheme="majorEastAsia" w:hAnsiTheme="majorEastAsia"/>
                <w:sz w:val="18"/>
              </w:rPr>
            </w:pPr>
            <w:r w:rsidRPr="00CC5903">
              <w:rPr>
                <w:rFonts w:asciiTheme="majorEastAsia" w:eastAsiaTheme="majorEastAsia" w:hAnsiTheme="majorEastAsia" w:hint="eastAsia"/>
                <w:sz w:val="18"/>
              </w:rPr>
              <w:t>・売買契約のあった年の１月１日において、申請のあった</w:t>
            </w:r>
            <w:r w:rsidRPr="008C40C5">
              <w:rPr>
                <w:rFonts w:asciiTheme="majorEastAsia" w:eastAsiaTheme="majorEastAsia" w:hAnsiTheme="majorEastAsia" w:hint="eastAsia"/>
                <w:sz w:val="18"/>
                <w:u w:val="single"/>
              </w:rPr>
              <w:t>土地等の所有期間が５年を超えることを確認する。</w:t>
            </w:r>
          </w:p>
          <w:p w:rsidR="00767E6F" w:rsidRPr="00CC5903" w:rsidRDefault="00767E6F" w:rsidP="00767E6F">
            <w:pPr>
              <w:spacing w:line="280" w:lineRule="exact"/>
              <w:rPr>
                <w:rFonts w:asciiTheme="majorEastAsia" w:eastAsiaTheme="majorEastAsia" w:hAnsiTheme="majorEastAsia"/>
                <w:sz w:val="18"/>
              </w:rPr>
            </w:pPr>
            <w:r w:rsidRPr="00CC5903">
              <w:rPr>
                <w:rFonts w:asciiTheme="majorEastAsia" w:eastAsiaTheme="majorEastAsia" w:hAnsiTheme="majorEastAsia" w:hint="eastAsia"/>
                <w:sz w:val="18"/>
              </w:rPr>
              <w:t>・以下の事項について登記事項証明書をもって低未利用土地等確認書に記載する。</w:t>
            </w:r>
          </w:p>
          <w:p w:rsidR="00767E6F" w:rsidRDefault="00767E6F" w:rsidP="00767E6F">
            <w:pPr>
              <w:spacing w:line="280" w:lineRule="exact"/>
              <w:rPr>
                <w:rFonts w:asciiTheme="majorEastAsia" w:eastAsiaTheme="majorEastAsia" w:hAnsiTheme="majorEastAsia"/>
                <w:sz w:val="18"/>
              </w:rPr>
            </w:pPr>
            <w:r w:rsidRPr="00CC5903">
              <w:rPr>
                <w:rFonts w:asciiTheme="majorEastAsia" w:eastAsiaTheme="majorEastAsia" w:hAnsiTheme="majorEastAsia" w:hint="eastAsia"/>
                <w:sz w:val="18"/>
              </w:rPr>
              <w:t>① 申請のあった土地等と一筆であった土地からその年の前年又は前々年に分筆された土地等の有無</w:t>
            </w:r>
            <w:r>
              <w:rPr>
                <w:rFonts w:asciiTheme="majorEastAsia" w:eastAsiaTheme="majorEastAsia" w:hAnsiTheme="majorEastAsia" w:hint="eastAsia"/>
                <w:sz w:val="18"/>
              </w:rPr>
              <w:t>（□有　□無）</w:t>
            </w:r>
            <w:r w:rsidRPr="00CC5903">
              <w:rPr>
                <w:rFonts w:asciiTheme="majorEastAsia" w:eastAsiaTheme="majorEastAsia" w:hAnsiTheme="majorEastAsia" w:hint="eastAsia"/>
                <w:sz w:val="18"/>
              </w:rPr>
              <w:t>。</w:t>
            </w:r>
          </w:p>
          <w:p w:rsidR="00767E6F" w:rsidRPr="00E2726D" w:rsidRDefault="00767E6F" w:rsidP="00767E6F">
            <w:pPr>
              <w:spacing w:line="280" w:lineRule="exact"/>
              <w:rPr>
                <w:rFonts w:asciiTheme="majorEastAsia" w:eastAsiaTheme="majorEastAsia" w:hAnsiTheme="majorEastAsia"/>
                <w:sz w:val="18"/>
              </w:rPr>
            </w:pPr>
            <w:r w:rsidRPr="00CC5903">
              <w:rPr>
                <w:rFonts w:asciiTheme="majorEastAsia" w:eastAsiaTheme="majorEastAsia" w:hAnsiTheme="majorEastAsia" w:hint="eastAsia"/>
                <w:sz w:val="18"/>
              </w:rPr>
              <w:t>② ①が「有」の場合、当該分筆された土地等につき低未利用土地等確認書を今回の申請者に交付した実績の有無</w:t>
            </w:r>
            <w:r>
              <w:rPr>
                <w:rFonts w:asciiTheme="majorEastAsia" w:eastAsiaTheme="majorEastAsia" w:hAnsiTheme="majorEastAsia" w:hint="eastAsia"/>
                <w:sz w:val="18"/>
              </w:rPr>
              <w:t>（□有　□無）</w:t>
            </w:r>
            <w:r w:rsidRPr="00CC5903">
              <w:rPr>
                <w:rFonts w:asciiTheme="majorEastAsia" w:eastAsiaTheme="majorEastAsia" w:hAnsiTheme="majorEastAsia" w:hint="eastAsia"/>
                <w:sz w:val="18"/>
              </w:rPr>
              <w:t>。</w:t>
            </w:r>
          </w:p>
        </w:tc>
      </w:tr>
      <w:tr w:rsidR="00767E6F" w:rsidRPr="00A5290B" w:rsidTr="00791739">
        <w:tc>
          <w:tcPr>
            <w:tcW w:w="1980" w:type="dxa"/>
            <w:vMerge/>
          </w:tcPr>
          <w:p w:rsidR="00767E6F" w:rsidRPr="00A5290B" w:rsidRDefault="00767E6F" w:rsidP="00767E6F">
            <w:pPr>
              <w:spacing w:line="280" w:lineRule="exact"/>
              <w:rPr>
                <w:rFonts w:asciiTheme="majorEastAsia" w:eastAsiaTheme="majorEastAsia" w:hAnsiTheme="majorEastAsia"/>
                <w:sz w:val="18"/>
              </w:rPr>
            </w:pPr>
          </w:p>
        </w:tc>
        <w:tc>
          <w:tcPr>
            <w:tcW w:w="13608" w:type="dxa"/>
            <w:gridSpan w:val="3"/>
          </w:tcPr>
          <w:p w:rsidR="00767E6F" w:rsidRDefault="00767E6F" w:rsidP="00767E6F">
            <w:pPr>
              <w:spacing w:line="280" w:lineRule="exact"/>
              <w:rPr>
                <w:rFonts w:asciiTheme="majorEastAsia" w:eastAsiaTheme="majorEastAsia" w:hAnsiTheme="majorEastAsia"/>
                <w:sz w:val="18"/>
              </w:rPr>
            </w:pPr>
            <w:r>
              <w:rPr>
                <w:rFonts w:asciiTheme="majorEastAsia" w:eastAsiaTheme="majorEastAsia" w:hAnsiTheme="majorEastAsia" w:hint="eastAsia"/>
                <w:sz w:val="18"/>
              </w:rPr>
              <w:t>申請のあった低未利用土地等が租税特別措置法第</w:t>
            </w:r>
            <w:r w:rsidR="00BC206C">
              <w:rPr>
                <w:rFonts w:asciiTheme="majorEastAsia" w:eastAsiaTheme="majorEastAsia" w:hAnsiTheme="majorEastAsia" w:hint="eastAsia"/>
                <w:sz w:val="18"/>
              </w:rPr>
              <w:t>３５</w:t>
            </w:r>
            <w:r>
              <w:rPr>
                <w:rFonts w:asciiTheme="majorEastAsia" w:eastAsiaTheme="majorEastAsia" w:hAnsiTheme="majorEastAsia" w:hint="eastAsia"/>
                <w:sz w:val="18"/>
              </w:rPr>
              <w:t>条の</w:t>
            </w:r>
            <w:r w:rsidR="00BC206C">
              <w:rPr>
                <w:rFonts w:asciiTheme="majorEastAsia" w:eastAsiaTheme="majorEastAsia" w:hAnsiTheme="majorEastAsia" w:hint="eastAsia"/>
                <w:sz w:val="18"/>
              </w:rPr>
              <w:t>３</w:t>
            </w:r>
            <w:r>
              <w:rPr>
                <w:rFonts w:asciiTheme="majorEastAsia" w:eastAsiaTheme="majorEastAsia" w:hAnsiTheme="majorEastAsia" w:hint="eastAsia"/>
                <w:sz w:val="18"/>
              </w:rPr>
              <w:t>第</w:t>
            </w:r>
            <w:r w:rsidR="00BC206C">
              <w:rPr>
                <w:rFonts w:asciiTheme="majorEastAsia" w:eastAsiaTheme="majorEastAsia" w:hAnsiTheme="majorEastAsia" w:hint="eastAsia"/>
                <w:sz w:val="18"/>
              </w:rPr>
              <w:t>２</w:t>
            </w:r>
            <w:r>
              <w:rPr>
                <w:rFonts w:asciiTheme="majorEastAsia" w:eastAsiaTheme="majorEastAsia" w:hAnsiTheme="majorEastAsia" w:hint="eastAsia"/>
                <w:sz w:val="18"/>
              </w:rPr>
              <w:t>項第</w:t>
            </w:r>
            <w:r w:rsidR="00BC206C">
              <w:rPr>
                <w:rFonts w:asciiTheme="majorEastAsia" w:eastAsiaTheme="majorEastAsia" w:hAnsiTheme="majorEastAsia" w:hint="eastAsia"/>
                <w:sz w:val="18"/>
              </w:rPr>
              <w:t>２</w:t>
            </w:r>
            <w:r>
              <w:rPr>
                <w:rFonts w:asciiTheme="majorEastAsia" w:eastAsiaTheme="majorEastAsia" w:hAnsiTheme="majorEastAsia" w:hint="eastAsia"/>
                <w:sz w:val="18"/>
              </w:rPr>
              <w:t>号イ又はロに掲げる区域か否か</w:t>
            </w:r>
            <w:r w:rsidR="00A1164E">
              <w:rPr>
                <w:rFonts w:asciiTheme="majorEastAsia" w:eastAsiaTheme="majorEastAsia" w:hAnsiTheme="majorEastAsia" w:hint="eastAsia"/>
                <w:sz w:val="18"/>
              </w:rPr>
              <w:t>について確認をし、別記様式①-１にチェックをつける。</w:t>
            </w:r>
          </w:p>
          <w:p w:rsidR="00A1164E" w:rsidRPr="00A5290B" w:rsidRDefault="00B63E2A" w:rsidP="00B63E2A">
            <w:pPr>
              <w:spacing w:line="280" w:lineRule="exact"/>
              <w:rPr>
                <w:rFonts w:asciiTheme="majorEastAsia" w:eastAsiaTheme="majorEastAsia" w:hAnsiTheme="majorEastAsia"/>
                <w:sz w:val="18"/>
              </w:rPr>
            </w:pPr>
            <w:r>
              <w:rPr>
                <w:rFonts w:asciiTheme="majorEastAsia" w:eastAsiaTheme="majorEastAsia" w:hAnsiTheme="majorEastAsia" w:hint="eastAsia"/>
                <w:sz w:val="18"/>
              </w:rPr>
              <w:t>□用途地域設定</w:t>
            </w:r>
            <w:r w:rsidR="00A1164E">
              <w:rPr>
                <w:rFonts w:asciiTheme="majorEastAsia" w:eastAsiaTheme="majorEastAsia" w:hAnsiTheme="majorEastAsia" w:hint="eastAsia"/>
                <w:sz w:val="18"/>
              </w:rPr>
              <w:t>区域</w:t>
            </w:r>
            <w:r>
              <w:rPr>
                <w:rFonts w:asciiTheme="majorEastAsia" w:eastAsiaTheme="majorEastAsia" w:hAnsiTheme="majorEastAsia" w:hint="eastAsia"/>
                <w:sz w:val="18"/>
              </w:rPr>
              <w:t>（□譲渡価格の額の合計が８００万円以下）</w:t>
            </w:r>
            <w:r w:rsidR="00A1164E">
              <w:rPr>
                <w:rFonts w:asciiTheme="majorEastAsia" w:eastAsiaTheme="majorEastAsia" w:hAnsiTheme="majorEastAsia" w:hint="eastAsia"/>
                <w:sz w:val="18"/>
              </w:rPr>
              <w:t xml:space="preserve">　</w:t>
            </w:r>
            <w:r>
              <w:rPr>
                <w:rFonts w:asciiTheme="majorEastAsia" w:eastAsiaTheme="majorEastAsia" w:hAnsiTheme="majorEastAsia" w:hint="eastAsia"/>
                <w:sz w:val="18"/>
              </w:rPr>
              <w:t>□</w:t>
            </w:r>
            <w:r w:rsidR="00A1164E">
              <w:rPr>
                <w:rFonts w:asciiTheme="majorEastAsia" w:eastAsiaTheme="majorEastAsia" w:hAnsiTheme="majorEastAsia" w:hint="eastAsia"/>
                <w:sz w:val="18"/>
              </w:rPr>
              <w:t>非線引き白地区域</w:t>
            </w:r>
            <w:r>
              <w:rPr>
                <w:rFonts w:asciiTheme="majorEastAsia" w:eastAsiaTheme="majorEastAsia" w:hAnsiTheme="majorEastAsia" w:hint="eastAsia"/>
                <w:sz w:val="18"/>
              </w:rPr>
              <w:t>（□譲渡価格の額の合計</w:t>
            </w:r>
            <w:bookmarkStart w:id="0" w:name="_GoBack"/>
            <w:bookmarkEnd w:id="0"/>
            <w:r>
              <w:rPr>
                <w:rFonts w:asciiTheme="majorEastAsia" w:eastAsiaTheme="majorEastAsia" w:hAnsiTheme="majorEastAsia" w:hint="eastAsia"/>
                <w:sz w:val="18"/>
              </w:rPr>
              <w:t>が５００万円以下</w:t>
            </w:r>
            <w:r w:rsidR="00A1164E">
              <w:rPr>
                <w:rFonts w:asciiTheme="majorEastAsia" w:eastAsiaTheme="majorEastAsia" w:hAnsiTheme="majorEastAsia" w:hint="eastAsia"/>
                <w:sz w:val="18"/>
              </w:rPr>
              <w:t>）</w:t>
            </w:r>
          </w:p>
        </w:tc>
      </w:tr>
    </w:tbl>
    <w:p w:rsidR="00591431" w:rsidRPr="00A1164E" w:rsidRDefault="00591431" w:rsidP="00A1164E">
      <w:pPr>
        <w:spacing w:line="240" w:lineRule="exact"/>
        <w:rPr>
          <w:sz w:val="18"/>
        </w:rPr>
      </w:pPr>
      <w:r>
        <w:rPr>
          <w:rFonts w:hint="eastAsia"/>
        </w:rPr>
        <w:t>（</w:t>
      </w:r>
      <w:r w:rsidRPr="00A1164E">
        <w:rPr>
          <w:rFonts w:hint="eastAsia"/>
          <w:sz w:val="18"/>
        </w:rPr>
        <w:t>※１）</w:t>
      </w:r>
      <w:r w:rsidRPr="00A1164E">
        <w:rPr>
          <w:rFonts w:hint="eastAsia"/>
          <w:sz w:val="18"/>
        </w:rPr>
        <w:t xml:space="preserve"> </w:t>
      </w:r>
      <w:r w:rsidRPr="00A1164E">
        <w:rPr>
          <w:rFonts w:hint="eastAsia"/>
          <w:sz w:val="18"/>
        </w:rPr>
        <w:t>申請のあった土地等が農地の場合は、農地法（昭和</w:t>
      </w:r>
      <w:r w:rsidRPr="00A1164E">
        <w:rPr>
          <w:rFonts w:hint="eastAsia"/>
          <w:sz w:val="18"/>
        </w:rPr>
        <w:t xml:space="preserve">27 </w:t>
      </w:r>
      <w:r w:rsidRPr="00A1164E">
        <w:rPr>
          <w:rFonts w:hint="eastAsia"/>
          <w:sz w:val="18"/>
        </w:rPr>
        <w:t>年法第</w:t>
      </w:r>
      <w:r w:rsidRPr="00A1164E">
        <w:rPr>
          <w:rFonts w:hint="eastAsia"/>
          <w:sz w:val="18"/>
        </w:rPr>
        <w:t xml:space="preserve">229 </w:t>
      </w:r>
      <w:r w:rsidRPr="00A1164E">
        <w:rPr>
          <w:rFonts w:hint="eastAsia"/>
          <w:sz w:val="18"/>
        </w:rPr>
        <w:t>号）第</w:t>
      </w:r>
      <w:r w:rsidRPr="00A1164E">
        <w:rPr>
          <w:rFonts w:hint="eastAsia"/>
          <w:sz w:val="18"/>
        </w:rPr>
        <w:t xml:space="preserve">30 </w:t>
      </w:r>
      <w:r w:rsidRPr="00A1164E">
        <w:rPr>
          <w:rFonts w:hint="eastAsia"/>
          <w:sz w:val="18"/>
        </w:rPr>
        <w:t>条に基づく農業委員会による利用状況調査の結果、同法第</w:t>
      </w:r>
      <w:r w:rsidRPr="00A1164E">
        <w:rPr>
          <w:rFonts w:hint="eastAsia"/>
          <w:sz w:val="18"/>
        </w:rPr>
        <w:t xml:space="preserve">32 </w:t>
      </w:r>
      <w:r w:rsidRPr="00A1164E">
        <w:rPr>
          <w:rFonts w:hint="eastAsia"/>
          <w:sz w:val="18"/>
        </w:rPr>
        <w:t>条第１項各号のいずれかに該当すること（現に耕作の目的に供されておらず、かつ引き続き耕作の目的に供されないと認められること又は農業上の利用の程度が周辺の地域に比して著しく劣っていると認められること）が確認されていることによっても、確認可能とする。</w:t>
      </w:r>
    </w:p>
    <w:p w:rsidR="00591431" w:rsidRPr="00A1164E" w:rsidRDefault="00591431" w:rsidP="00A1164E">
      <w:pPr>
        <w:spacing w:line="240" w:lineRule="exact"/>
        <w:rPr>
          <w:sz w:val="18"/>
        </w:rPr>
      </w:pPr>
      <w:r w:rsidRPr="00A1164E">
        <w:rPr>
          <w:rFonts w:hint="eastAsia"/>
          <w:sz w:val="18"/>
        </w:rPr>
        <w:t>（※２）</w:t>
      </w:r>
      <w:r w:rsidRPr="00A1164E">
        <w:rPr>
          <w:rFonts w:hint="eastAsia"/>
          <w:sz w:val="18"/>
        </w:rPr>
        <w:t xml:space="preserve"> </w:t>
      </w:r>
      <w:r w:rsidRPr="00A1164E">
        <w:rPr>
          <w:rFonts w:hint="eastAsia"/>
          <w:sz w:val="18"/>
        </w:rPr>
        <w:t>支払い証明書、料金請求書、領収書、お客様情報の開示請求に対する回答書、通帳の写し又はクレジットカードの利用明細（最終の料金引き落とし日が分かるもの）等</w:t>
      </w:r>
    </w:p>
    <w:p w:rsidR="00591431" w:rsidRPr="00A1164E" w:rsidRDefault="00591431" w:rsidP="00A1164E">
      <w:pPr>
        <w:spacing w:line="240" w:lineRule="exact"/>
        <w:rPr>
          <w:sz w:val="18"/>
        </w:rPr>
      </w:pPr>
      <w:r w:rsidRPr="00A1164E">
        <w:rPr>
          <w:rFonts w:hint="eastAsia"/>
          <w:sz w:val="18"/>
        </w:rPr>
        <w:t>（※３）</w:t>
      </w:r>
      <w:r w:rsidRPr="00A1164E">
        <w:rPr>
          <w:rFonts w:hint="eastAsia"/>
          <w:sz w:val="18"/>
        </w:rPr>
        <w:t xml:space="preserve"> </w:t>
      </w:r>
      <w:r w:rsidRPr="00A1164E">
        <w:rPr>
          <w:rFonts w:hint="eastAsia"/>
          <w:sz w:val="18"/>
        </w:rPr>
        <w:t>別記様式②</w:t>
      </w:r>
      <w:r w:rsidRPr="00A1164E">
        <w:rPr>
          <w:rFonts w:hint="eastAsia"/>
          <w:sz w:val="18"/>
        </w:rPr>
        <w:t xml:space="preserve">-1 </w:t>
      </w:r>
      <w:r w:rsidRPr="00A1164E">
        <w:rPr>
          <w:rFonts w:hint="eastAsia"/>
          <w:sz w:val="18"/>
        </w:rPr>
        <w:t>及び②</w:t>
      </w:r>
      <w:r w:rsidRPr="00A1164E">
        <w:rPr>
          <w:rFonts w:hint="eastAsia"/>
          <w:sz w:val="18"/>
        </w:rPr>
        <w:t xml:space="preserve">-2 </w:t>
      </w:r>
      <w:r w:rsidRPr="00A1164E">
        <w:rPr>
          <w:rFonts w:hint="eastAsia"/>
          <w:sz w:val="18"/>
        </w:rPr>
        <w:t>を提出できない場合に限り、別記様式③（宅地建物取引業者が譲渡後の利用について確認した場合）によっても確認可能とする。</w:t>
      </w:r>
    </w:p>
    <w:sectPr w:rsidR="00591431" w:rsidRPr="00A1164E" w:rsidSect="00767E6F">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D5950"/>
    <w:multiLevelType w:val="hybridMultilevel"/>
    <w:tmpl w:val="92042108"/>
    <w:lvl w:ilvl="0" w:tplc="C46E5C7C">
      <w:numFmt w:val="bullet"/>
      <w:lvlText w:val="□"/>
      <w:lvlJc w:val="left"/>
      <w:pPr>
        <w:ind w:left="540" w:hanging="360"/>
      </w:pPr>
      <w:rPr>
        <w:rFonts w:ascii="ＭＳ ゴシック" w:eastAsia="ＭＳ ゴシック" w:hAnsi="ＭＳ ゴシック" w:cstheme="minorBidi"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3E1"/>
    <w:rsid w:val="000715C0"/>
    <w:rsid w:val="0020283D"/>
    <w:rsid w:val="004564B8"/>
    <w:rsid w:val="004631DF"/>
    <w:rsid w:val="004D1FE3"/>
    <w:rsid w:val="00572247"/>
    <w:rsid w:val="00582D2D"/>
    <w:rsid w:val="00591431"/>
    <w:rsid w:val="00625047"/>
    <w:rsid w:val="006E0207"/>
    <w:rsid w:val="006F3E3F"/>
    <w:rsid w:val="00767E6F"/>
    <w:rsid w:val="008C40C5"/>
    <w:rsid w:val="0098445B"/>
    <w:rsid w:val="009F3F9E"/>
    <w:rsid w:val="00A1164E"/>
    <w:rsid w:val="00A5290B"/>
    <w:rsid w:val="00B22EA0"/>
    <w:rsid w:val="00B63E2A"/>
    <w:rsid w:val="00BC206C"/>
    <w:rsid w:val="00BD39C5"/>
    <w:rsid w:val="00C932CC"/>
    <w:rsid w:val="00CC5903"/>
    <w:rsid w:val="00D80591"/>
    <w:rsid w:val="00E2726D"/>
    <w:rsid w:val="00F0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1405D4"/>
  <w15:chartTrackingRefBased/>
  <w15:docId w15:val="{502DA472-1883-4032-BE8E-DECA3814B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14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5290B"/>
    <w:pPr>
      <w:ind w:leftChars="400" w:left="840"/>
    </w:pPr>
  </w:style>
  <w:style w:type="paragraph" w:styleId="a5">
    <w:name w:val="Balloon Text"/>
    <w:basedOn w:val="a"/>
    <w:link w:val="a6"/>
    <w:uiPriority w:val="99"/>
    <w:semiHidden/>
    <w:unhideWhenUsed/>
    <w:rsid w:val="00B63E2A"/>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B63E2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standalone="yes"?>
<Relationships xmlns="http://schemas.openxmlformats.org/package/2006/relationships">
  <Relationship Id="rId3" Type="http://schemas.openxmlformats.org/officeDocument/2006/relationships/styles" Target="styles.xml" />
  <Relationship Id="rId7"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5B723-FC12-474A-986C-CBEA7D9F4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Pages>
  <Words>257</Words>
  <Characters>1470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奥広 淳一</dc:creator>
  <cp:keywords/>
  <dc:description/>
  <cp:lastModifiedBy>岸田　宏美</cp:lastModifiedBy>
  <cp:revision>10</cp:revision>
  <cp:lastPrinted>2023-12-01T06:30:00Z</cp:lastPrinted>
  <dcterms:created xsi:type="dcterms:W3CDTF">2020-06-11T23:09:00Z</dcterms:created>
  <dcterms:modified xsi:type="dcterms:W3CDTF">2023-12-01T06:30:00Z</dcterms:modified>
</cp:coreProperties>
</file>